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62A" w:rsidRPr="007E762A" w:rsidRDefault="00C47A32" w:rsidP="007E762A">
      <w:pPr>
        <w:spacing w:before="100" w:beforeAutospacing="1" w:after="100" w:afterAutospacing="1" w:line="240" w:lineRule="auto"/>
        <w:outlineLvl w:val="1"/>
        <w:rPr>
          <w:rFonts w:ascii="Times New Roman" w:eastAsia="Times New Roman" w:hAnsi="Times New Roman" w:cs="Times New Roman"/>
          <w:b/>
          <w:bCs/>
          <w:sz w:val="36"/>
          <w:szCs w:val="36"/>
        </w:rPr>
      </w:pPr>
      <w:r w:rsidRPr="007E762A">
        <w:rPr>
          <w:rFonts w:ascii="Times New Roman" w:eastAsia="Times New Roman" w:hAnsi="Times New Roman" w:cs="Times New Roman"/>
          <w:b/>
          <w:bCs/>
          <w:sz w:val="36"/>
          <w:szCs w:val="36"/>
        </w:rPr>
        <w:fldChar w:fldCharType="begin"/>
      </w:r>
      <w:r w:rsidR="007E762A" w:rsidRPr="007E762A">
        <w:rPr>
          <w:rFonts w:ascii="Times New Roman" w:eastAsia="Times New Roman" w:hAnsi="Times New Roman" w:cs="Times New Roman"/>
          <w:b/>
          <w:bCs/>
          <w:sz w:val="36"/>
          <w:szCs w:val="36"/>
        </w:rPr>
        <w:instrText xml:space="preserve"> HYPERLINK "http://www.scientificamerican.com/article.cfm?id=do-the-eyes-have-it&amp;print=true" </w:instrText>
      </w:r>
      <w:r w:rsidRPr="007E762A">
        <w:rPr>
          <w:rFonts w:ascii="Times New Roman" w:eastAsia="Times New Roman" w:hAnsi="Times New Roman" w:cs="Times New Roman"/>
          <w:b/>
          <w:bCs/>
          <w:sz w:val="36"/>
          <w:szCs w:val="36"/>
        </w:rPr>
        <w:fldChar w:fldCharType="separate"/>
      </w:r>
      <w:r w:rsidR="007E762A" w:rsidRPr="007E762A">
        <w:rPr>
          <w:rFonts w:ascii="Times New Roman" w:eastAsia="Times New Roman" w:hAnsi="Times New Roman" w:cs="Times New Roman"/>
          <w:b/>
          <w:bCs/>
          <w:color w:val="0000FF"/>
          <w:sz w:val="36"/>
          <w:szCs w:val="36"/>
          <w:u w:val="single"/>
        </w:rPr>
        <w:t>Why Science Tells Us Not to Rely on Eyewitness Accounts</w:t>
      </w:r>
      <w:r w:rsidRPr="007E762A">
        <w:rPr>
          <w:rFonts w:ascii="Times New Roman" w:eastAsia="Times New Roman" w:hAnsi="Times New Roman" w:cs="Times New Roman"/>
          <w:b/>
          <w:bCs/>
          <w:sz w:val="36"/>
          <w:szCs w:val="36"/>
        </w:rPr>
        <w:fldChar w:fldCharType="end"/>
      </w:r>
      <w:r w:rsidR="007E762A" w:rsidRPr="007E762A">
        <w:rPr>
          <w:rFonts w:ascii="Times New Roman" w:eastAsia="Times New Roman" w:hAnsi="Times New Roman" w:cs="Times New Roman"/>
          <w:b/>
          <w:bCs/>
          <w:sz w:val="36"/>
          <w:szCs w:val="36"/>
        </w:rPr>
        <w:t xml:space="preserve"> </w:t>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r w:rsidRPr="007E762A">
        <w:rPr>
          <w:rFonts w:ascii="Times New Roman" w:eastAsia="Times New Roman" w:hAnsi="Times New Roman" w:cs="Times New Roman"/>
          <w:sz w:val="24"/>
          <w:szCs w:val="24"/>
        </w:rPr>
        <w:t>Eyewitness testimony is fickle and, all too often, shockingly inaccurate</w:t>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r w:rsidRPr="007E762A">
        <w:rPr>
          <w:rFonts w:ascii="Times New Roman" w:eastAsia="Times New Roman" w:hAnsi="Times New Roman" w:cs="Times New Roman"/>
          <w:sz w:val="24"/>
          <w:szCs w:val="24"/>
        </w:rPr>
        <w:t xml:space="preserve">By </w:t>
      </w:r>
      <w:hyperlink r:id="rId6" w:history="1">
        <w:r w:rsidRPr="007E762A">
          <w:rPr>
            <w:rFonts w:ascii="Times New Roman" w:eastAsia="Times New Roman" w:hAnsi="Times New Roman" w:cs="Times New Roman"/>
            <w:color w:val="0000FF"/>
            <w:sz w:val="24"/>
            <w:szCs w:val="24"/>
            <w:u w:val="single"/>
          </w:rPr>
          <w:t xml:space="preserve">Hal </w:t>
        </w:r>
        <w:proofErr w:type="spellStart"/>
        <w:r w:rsidRPr="007E762A">
          <w:rPr>
            <w:rFonts w:ascii="Times New Roman" w:eastAsia="Times New Roman" w:hAnsi="Times New Roman" w:cs="Times New Roman"/>
            <w:color w:val="0000FF"/>
            <w:sz w:val="24"/>
            <w:szCs w:val="24"/>
            <w:u w:val="single"/>
          </w:rPr>
          <w:t>Arkowitz</w:t>
        </w:r>
        <w:proofErr w:type="spellEnd"/>
      </w:hyperlink>
      <w:r w:rsidRPr="007E762A">
        <w:rPr>
          <w:rFonts w:ascii="Times New Roman" w:eastAsia="Times New Roman" w:hAnsi="Times New Roman" w:cs="Times New Roman"/>
          <w:sz w:val="24"/>
          <w:szCs w:val="24"/>
        </w:rPr>
        <w:t xml:space="preserve"> and </w:t>
      </w:r>
      <w:hyperlink r:id="rId7" w:history="1">
        <w:r w:rsidRPr="007E762A">
          <w:rPr>
            <w:rFonts w:ascii="Times New Roman" w:eastAsia="Times New Roman" w:hAnsi="Times New Roman" w:cs="Times New Roman"/>
            <w:color w:val="0000FF"/>
            <w:sz w:val="24"/>
            <w:szCs w:val="24"/>
            <w:u w:val="single"/>
          </w:rPr>
          <w:t xml:space="preserve">Scott O. </w:t>
        </w:r>
        <w:proofErr w:type="spellStart"/>
        <w:r w:rsidRPr="007E762A">
          <w:rPr>
            <w:rFonts w:ascii="Times New Roman" w:eastAsia="Times New Roman" w:hAnsi="Times New Roman" w:cs="Times New Roman"/>
            <w:color w:val="0000FF"/>
            <w:sz w:val="24"/>
            <w:szCs w:val="24"/>
            <w:u w:val="single"/>
          </w:rPr>
          <w:t>Lilienfeld</w:t>
        </w:r>
        <w:proofErr w:type="spellEnd"/>
      </w:hyperlink>
      <w:r w:rsidRPr="007E762A">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Wednesday, January 6, 2010 </w:t>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commentRangeStart w:id="0"/>
      <w:r w:rsidRPr="004D7651">
        <w:rPr>
          <w:rFonts w:ascii="Times New Roman" w:eastAsia="Times New Roman" w:hAnsi="Times New Roman" w:cs="Times New Roman"/>
          <w:sz w:val="24"/>
          <w:szCs w:val="24"/>
          <w:highlight w:val="yellow"/>
        </w:rPr>
        <w:t xml:space="preserve">In 1984 Kirk </w:t>
      </w:r>
      <w:proofErr w:type="spellStart"/>
      <w:r w:rsidRPr="004D7651">
        <w:rPr>
          <w:rFonts w:ascii="Times New Roman" w:eastAsia="Times New Roman" w:hAnsi="Times New Roman" w:cs="Times New Roman"/>
          <w:sz w:val="24"/>
          <w:szCs w:val="24"/>
          <w:highlight w:val="yellow"/>
        </w:rPr>
        <w:t>Bloodsworth</w:t>
      </w:r>
      <w:proofErr w:type="spellEnd"/>
      <w:r w:rsidRPr="004D7651">
        <w:rPr>
          <w:rFonts w:ascii="Times New Roman" w:eastAsia="Times New Roman" w:hAnsi="Times New Roman" w:cs="Times New Roman"/>
          <w:sz w:val="24"/>
          <w:szCs w:val="24"/>
          <w:highlight w:val="yellow"/>
        </w:rPr>
        <w:t xml:space="preserve"> </w:t>
      </w:r>
      <w:commentRangeEnd w:id="0"/>
      <w:r w:rsidR="004D7651" w:rsidRPr="004D7651">
        <w:rPr>
          <w:rStyle w:val="CommentReference"/>
          <w:highlight w:val="yellow"/>
        </w:rPr>
        <w:commentReference w:id="0"/>
      </w:r>
      <w:r w:rsidRPr="004D7651">
        <w:rPr>
          <w:rFonts w:ascii="Times New Roman" w:eastAsia="Times New Roman" w:hAnsi="Times New Roman" w:cs="Times New Roman"/>
          <w:sz w:val="24"/>
          <w:szCs w:val="24"/>
          <w:highlight w:val="yellow"/>
        </w:rPr>
        <w:t>was convicted of the rape and murder of a nine-year-old girl and sentenced to the gas chamber—an outcome that rested largely on the testimony of five eyewitnesses.</w:t>
      </w:r>
      <w:r w:rsidRPr="007E762A">
        <w:rPr>
          <w:rFonts w:ascii="Times New Roman" w:eastAsia="Times New Roman" w:hAnsi="Times New Roman" w:cs="Times New Roman"/>
          <w:sz w:val="24"/>
          <w:szCs w:val="24"/>
        </w:rPr>
        <w:t xml:space="preserve"> After </w:t>
      </w:r>
      <w:proofErr w:type="spellStart"/>
      <w:r w:rsidRPr="007E762A">
        <w:rPr>
          <w:rFonts w:ascii="Times New Roman" w:eastAsia="Times New Roman" w:hAnsi="Times New Roman" w:cs="Times New Roman"/>
          <w:sz w:val="24"/>
          <w:szCs w:val="24"/>
        </w:rPr>
        <w:t>Bloodsworth</w:t>
      </w:r>
      <w:proofErr w:type="spellEnd"/>
      <w:r w:rsidRPr="007E762A">
        <w:rPr>
          <w:rFonts w:ascii="Times New Roman" w:eastAsia="Times New Roman" w:hAnsi="Times New Roman" w:cs="Times New Roman"/>
          <w:sz w:val="24"/>
          <w:szCs w:val="24"/>
        </w:rPr>
        <w:t xml:space="preserve"> served nine years in prison, </w:t>
      </w:r>
      <w:commentRangeStart w:id="1"/>
      <w:r w:rsidRPr="004D7651">
        <w:rPr>
          <w:rFonts w:ascii="Times New Roman" w:eastAsia="Times New Roman" w:hAnsi="Times New Roman" w:cs="Times New Roman"/>
          <w:sz w:val="24"/>
          <w:szCs w:val="24"/>
          <w:highlight w:val="yellow"/>
        </w:rPr>
        <w:t xml:space="preserve">DNA testing proved him to be innocent. </w:t>
      </w:r>
      <w:commentRangeEnd w:id="1"/>
      <w:r w:rsidR="004D7651" w:rsidRPr="004D7651">
        <w:rPr>
          <w:rStyle w:val="CommentReference"/>
          <w:highlight w:val="yellow"/>
        </w:rPr>
        <w:commentReference w:id="1"/>
      </w:r>
      <w:r w:rsidRPr="004D7651">
        <w:rPr>
          <w:rFonts w:ascii="Times New Roman" w:eastAsia="Times New Roman" w:hAnsi="Times New Roman" w:cs="Times New Roman"/>
          <w:sz w:val="24"/>
          <w:szCs w:val="24"/>
          <w:highlight w:val="yellow"/>
        </w:rPr>
        <w:t>Such devastating mistakes by eyewitnesses are not rare, according to a report by the Innocence Project, an organization</w:t>
      </w:r>
      <w:r w:rsidRPr="007E762A">
        <w:rPr>
          <w:rFonts w:ascii="Times New Roman" w:eastAsia="Times New Roman" w:hAnsi="Times New Roman" w:cs="Times New Roman"/>
          <w:sz w:val="24"/>
          <w:szCs w:val="24"/>
        </w:rPr>
        <w:t xml:space="preserve"> affiliated with the Benjamin N. Cardozo School of Law at Yeshiva University that uses DNA testing to exonerate those wrongfully convicted of crimes. Since the 1990s, when DNA testing was first introduced, Innocence Project researchers have reported that 73 percent of the 239 convictions overturned through DNA testing were based on eyewitness testimony. </w:t>
      </w:r>
      <w:r w:rsidRPr="004D7651">
        <w:rPr>
          <w:rFonts w:ascii="Times New Roman" w:eastAsia="Times New Roman" w:hAnsi="Times New Roman" w:cs="Times New Roman"/>
          <w:sz w:val="24"/>
          <w:szCs w:val="24"/>
          <w:highlight w:val="yellow"/>
        </w:rPr>
        <w:t>One third of these overturned cases rested on the testimony of two or more mistaken eyewitnesses. How could so many eyewitnesses be wrong?</w:t>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commentRangeStart w:id="2"/>
      <w:r w:rsidRPr="007E762A">
        <w:rPr>
          <w:rFonts w:ascii="Times New Roman" w:eastAsia="Times New Roman" w:hAnsi="Times New Roman" w:cs="Times New Roman"/>
          <w:sz w:val="24"/>
          <w:szCs w:val="24"/>
        </w:rPr>
        <w:t>Eyewitness identification typically involves selecting the alleged perpetrator from a police lineup,</w:t>
      </w:r>
      <w:commentRangeEnd w:id="2"/>
      <w:r w:rsidR="004D7651">
        <w:rPr>
          <w:rStyle w:val="CommentReference"/>
        </w:rPr>
        <w:commentReference w:id="2"/>
      </w:r>
      <w:r w:rsidRPr="007E762A">
        <w:rPr>
          <w:rFonts w:ascii="Times New Roman" w:eastAsia="Times New Roman" w:hAnsi="Times New Roman" w:cs="Times New Roman"/>
          <w:sz w:val="24"/>
          <w:szCs w:val="24"/>
        </w:rPr>
        <w:t xml:space="preserve"> but it can also be based on police sketches and other methods. Soon after selecting a suspect, eyewitnesses are asked to make a formal statement confirming the ID and to try to recall any other details about events surrounding the crime. </w:t>
      </w:r>
      <w:r w:rsidRPr="004D7651">
        <w:rPr>
          <w:rFonts w:ascii="Times New Roman" w:eastAsia="Times New Roman" w:hAnsi="Times New Roman" w:cs="Times New Roman"/>
          <w:sz w:val="24"/>
          <w:szCs w:val="24"/>
          <w:highlight w:val="yellow"/>
        </w:rPr>
        <w:t>At the trial, which may be years later, eyewitnesses usually testify in court. Because individuals with certain psychological disorders, such as antisocial personality disorder and substance dependence, are at high risk for criminal involvement, they are also at heightened risk for false identifications by eyewitnesses.</w:t>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commentRangeStart w:id="3"/>
      <w:r w:rsidRPr="007E762A">
        <w:rPr>
          <w:rFonts w:ascii="Times New Roman" w:eastAsia="Times New Roman" w:hAnsi="Times New Roman" w:cs="Times New Roman"/>
          <w:sz w:val="24"/>
          <w:szCs w:val="24"/>
        </w:rPr>
        <w:t>Surveys show that most jurors place heavy weight on eyewitness testimony when deciding whether a suspect is guilty.</w:t>
      </w:r>
      <w:commentRangeEnd w:id="3"/>
      <w:r w:rsidR="004D7651">
        <w:rPr>
          <w:rStyle w:val="CommentReference"/>
        </w:rPr>
        <w:commentReference w:id="3"/>
      </w:r>
      <w:r w:rsidRPr="007E762A">
        <w:rPr>
          <w:rFonts w:ascii="Times New Roman" w:eastAsia="Times New Roman" w:hAnsi="Times New Roman" w:cs="Times New Roman"/>
          <w:sz w:val="24"/>
          <w:szCs w:val="24"/>
        </w:rPr>
        <w:t xml:space="preserve"> But although eyewitness reports are sometimes accurate, jurors should not accept them uncritically because of the many factors that can bias such reports. </w:t>
      </w:r>
      <w:r w:rsidRPr="004D7651">
        <w:rPr>
          <w:rFonts w:ascii="Times New Roman" w:eastAsia="Times New Roman" w:hAnsi="Times New Roman" w:cs="Times New Roman"/>
          <w:sz w:val="24"/>
          <w:szCs w:val="24"/>
          <w:highlight w:val="yellow"/>
        </w:rPr>
        <w:t>For example, jurors tend to give more weight to the testimony of eyewitnesses who report that they are very sure about their identifications even though most studies indicate that highly confident eyewitnesses are generally only slightly more accurate—and sometimes no more so—than those who are less confident</w:t>
      </w:r>
      <w:r w:rsidRPr="007E762A">
        <w:rPr>
          <w:rFonts w:ascii="Times New Roman" w:eastAsia="Times New Roman" w:hAnsi="Times New Roman" w:cs="Times New Roman"/>
          <w:sz w:val="24"/>
          <w:szCs w:val="24"/>
        </w:rPr>
        <w:t xml:space="preserve">. </w:t>
      </w:r>
      <w:commentRangeStart w:id="4"/>
      <w:r w:rsidRPr="007E762A">
        <w:rPr>
          <w:rFonts w:ascii="Times New Roman" w:eastAsia="Times New Roman" w:hAnsi="Times New Roman" w:cs="Times New Roman"/>
          <w:sz w:val="24"/>
          <w:szCs w:val="24"/>
        </w:rPr>
        <w:t>In addition to educating jurors about the uncertainties surrounding eyewitness testimony, adhering to specific rules for the process of identifying suspects can make that testimony more accurate.</w:t>
      </w:r>
      <w:commentRangeEnd w:id="4"/>
      <w:r w:rsidR="004D7651">
        <w:rPr>
          <w:rStyle w:val="CommentReference"/>
        </w:rPr>
        <w:commentReference w:id="4"/>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r w:rsidRPr="007E762A">
        <w:rPr>
          <w:rFonts w:ascii="Times New Roman" w:eastAsia="Times New Roman" w:hAnsi="Times New Roman" w:cs="Times New Roman"/>
          <w:b/>
          <w:bCs/>
          <w:sz w:val="24"/>
          <w:szCs w:val="24"/>
        </w:rPr>
        <w:t>Reconstructing Memories</w:t>
      </w:r>
      <w:r w:rsidRPr="007E762A">
        <w:rPr>
          <w:rFonts w:ascii="Times New Roman" w:eastAsia="Times New Roman" w:hAnsi="Times New Roman" w:cs="Times New Roman"/>
          <w:sz w:val="24"/>
          <w:szCs w:val="24"/>
        </w:rPr>
        <w:br/>
      </w:r>
      <w:proofErr w:type="gramStart"/>
      <w:r w:rsidRPr="004D7651">
        <w:rPr>
          <w:rFonts w:ascii="Times New Roman" w:eastAsia="Times New Roman" w:hAnsi="Times New Roman" w:cs="Times New Roman"/>
          <w:sz w:val="24"/>
          <w:szCs w:val="24"/>
          <w:highlight w:val="yellow"/>
        </w:rPr>
        <w:t>The</w:t>
      </w:r>
      <w:proofErr w:type="gramEnd"/>
      <w:r w:rsidRPr="004D7651">
        <w:rPr>
          <w:rFonts w:ascii="Times New Roman" w:eastAsia="Times New Roman" w:hAnsi="Times New Roman" w:cs="Times New Roman"/>
          <w:sz w:val="24"/>
          <w:szCs w:val="24"/>
          <w:highlight w:val="yellow"/>
        </w:rPr>
        <w:t xml:space="preserve"> uncritical acceptance of eyewitness accounts may stem from a popular misconception of how memory works. Many people believe that human memory works like a video recorder: the mind records events and then, on cue, plays back an exact replica of them. On the contrary, psychologists have found that memories are reconstructed rather than played back each time we recall them.</w:t>
      </w:r>
      <w:r w:rsidRPr="007E762A">
        <w:rPr>
          <w:rFonts w:ascii="Times New Roman" w:eastAsia="Times New Roman" w:hAnsi="Times New Roman" w:cs="Times New Roman"/>
          <w:sz w:val="24"/>
          <w:szCs w:val="24"/>
        </w:rPr>
        <w:t xml:space="preserve"> The act of remembering, says eminent memory researcher and psychologist </w:t>
      </w:r>
      <w:commentRangeStart w:id="5"/>
      <w:r w:rsidRPr="007E762A">
        <w:rPr>
          <w:rFonts w:ascii="Times New Roman" w:eastAsia="Times New Roman" w:hAnsi="Times New Roman" w:cs="Times New Roman"/>
          <w:sz w:val="24"/>
          <w:szCs w:val="24"/>
        </w:rPr>
        <w:t xml:space="preserve">Elizabeth F. Loftus </w:t>
      </w:r>
      <w:commentRangeEnd w:id="5"/>
      <w:r w:rsidR="004D7651">
        <w:rPr>
          <w:rStyle w:val="CommentReference"/>
        </w:rPr>
        <w:commentReference w:id="5"/>
      </w:r>
      <w:r w:rsidRPr="007E762A">
        <w:rPr>
          <w:rFonts w:ascii="Times New Roman" w:eastAsia="Times New Roman" w:hAnsi="Times New Roman" w:cs="Times New Roman"/>
          <w:sz w:val="24"/>
          <w:szCs w:val="24"/>
        </w:rPr>
        <w:t>of the University of California, Irvine, is “more akin to putting puzzle pieces together than retrieving a video recording.” Even questioning by a lawyer can alter the witness’s testimony because fragments of the memory may unknowingly be combined with information provided by the questioner, leading to inaccurate recall.</w:t>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r w:rsidRPr="004D7651">
        <w:rPr>
          <w:rFonts w:ascii="Times New Roman" w:eastAsia="Times New Roman" w:hAnsi="Times New Roman" w:cs="Times New Roman"/>
          <w:sz w:val="24"/>
          <w:szCs w:val="24"/>
          <w:highlight w:val="yellow"/>
        </w:rPr>
        <w:t>Many researchers have created false memories in normal individuals; what is more, many of these subjects are certain that the memories are real. In one well-known study, Loftus and her colleague</w:t>
      </w:r>
      <w:r w:rsidRPr="007E762A">
        <w:rPr>
          <w:rFonts w:ascii="Times New Roman" w:eastAsia="Times New Roman" w:hAnsi="Times New Roman" w:cs="Times New Roman"/>
          <w:sz w:val="24"/>
          <w:szCs w:val="24"/>
        </w:rPr>
        <w:t xml:space="preserve"> </w:t>
      </w:r>
      <w:r w:rsidRPr="004D7651">
        <w:rPr>
          <w:rFonts w:ascii="Times New Roman" w:eastAsia="Times New Roman" w:hAnsi="Times New Roman" w:cs="Times New Roman"/>
          <w:sz w:val="24"/>
          <w:szCs w:val="24"/>
          <w:highlight w:val="yellow"/>
        </w:rPr>
        <w:lastRenderedPageBreak/>
        <w:t xml:space="preserve">Jacqueline </w:t>
      </w:r>
      <w:proofErr w:type="spellStart"/>
      <w:r w:rsidRPr="004D7651">
        <w:rPr>
          <w:rFonts w:ascii="Times New Roman" w:eastAsia="Times New Roman" w:hAnsi="Times New Roman" w:cs="Times New Roman"/>
          <w:sz w:val="24"/>
          <w:szCs w:val="24"/>
          <w:highlight w:val="yellow"/>
        </w:rPr>
        <w:t>Pickrell</w:t>
      </w:r>
      <w:proofErr w:type="spellEnd"/>
      <w:r w:rsidRPr="004D7651">
        <w:rPr>
          <w:rFonts w:ascii="Times New Roman" w:eastAsia="Times New Roman" w:hAnsi="Times New Roman" w:cs="Times New Roman"/>
          <w:sz w:val="24"/>
          <w:szCs w:val="24"/>
          <w:highlight w:val="yellow"/>
        </w:rPr>
        <w:t xml:space="preserve"> gave subjects written accounts of four events, three of which they had actually experienced.</w:t>
      </w:r>
      <w:r w:rsidRPr="007E762A">
        <w:rPr>
          <w:rFonts w:ascii="Times New Roman" w:eastAsia="Times New Roman" w:hAnsi="Times New Roman" w:cs="Times New Roman"/>
          <w:sz w:val="24"/>
          <w:szCs w:val="24"/>
        </w:rPr>
        <w:t xml:space="preserve"> The fourth story was fiction; it centered on the subject being lost in a mall or another public place when he or she was between four and six years old. A relative provided realistic details for the false story, such as a description of the mall at which the subject’s parents shopped. After reading each story, subjects were asked to write down what else they remembered about the incident or to indicate that they did not remember it at all. Remarkably about one third of the subjects reported partially or fully remembering the false event. In two follow-up interviews, </w:t>
      </w:r>
      <w:r w:rsidRPr="00475E6E">
        <w:rPr>
          <w:rFonts w:ascii="Times New Roman" w:eastAsia="Times New Roman" w:hAnsi="Times New Roman" w:cs="Times New Roman"/>
          <w:sz w:val="24"/>
          <w:szCs w:val="24"/>
          <w:highlight w:val="yellow"/>
        </w:rPr>
        <w:t>25 percent still claimed that they remembered the untrue story, a figure consistent with the findings of similar studies.</w:t>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r w:rsidRPr="00475E6E">
        <w:rPr>
          <w:rFonts w:ascii="Times New Roman" w:eastAsia="Times New Roman" w:hAnsi="Times New Roman" w:cs="Times New Roman"/>
          <w:sz w:val="24"/>
          <w:szCs w:val="24"/>
          <w:highlight w:val="yellow"/>
        </w:rPr>
        <w:t xml:space="preserve">Given the dangers of mistaken convictions based on faulty eyewitness </w:t>
      </w:r>
      <w:proofErr w:type="spellStart"/>
      <w:r w:rsidRPr="00475E6E">
        <w:rPr>
          <w:rFonts w:ascii="Times New Roman" w:eastAsia="Times New Roman" w:hAnsi="Times New Roman" w:cs="Times New Roman"/>
          <w:sz w:val="24"/>
          <w:szCs w:val="24"/>
          <w:highlight w:val="yellow"/>
        </w:rPr>
        <w:t>estimony</w:t>
      </w:r>
      <w:proofErr w:type="spellEnd"/>
      <w:r w:rsidRPr="00475E6E">
        <w:rPr>
          <w:rFonts w:ascii="Times New Roman" w:eastAsia="Times New Roman" w:hAnsi="Times New Roman" w:cs="Times New Roman"/>
          <w:sz w:val="24"/>
          <w:szCs w:val="24"/>
          <w:highlight w:val="yellow"/>
        </w:rPr>
        <w:t>, how can we minimize such errors? The Innocence Project has proposed legislation to improve the accuracy of eyewitness IDs.</w:t>
      </w:r>
      <w:r w:rsidRPr="007E762A">
        <w:rPr>
          <w:rFonts w:ascii="Times New Roman" w:eastAsia="Times New Roman" w:hAnsi="Times New Roman" w:cs="Times New Roman"/>
          <w:sz w:val="24"/>
          <w:szCs w:val="24"/>
        </w:rPr>
        <w:t xml:space="preserve"> These proposals include videotaping the identification procedure so that juries can determine if it was conducted properly, putting individuals in the lineup who resemble the witness’s description of the perpetrator, informing the viewer of the lineup that the perpetrator may or may not be in it, and ensuring that the person administering the lineup or other identification procedure does not know who the suspect is. Although only a few cities and states have adopted laws to improve the accuracy of eyewitness identifications, there seems to be a growing interest in doing so.</w:t>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r w:rsidRPr="007E762A">
        <w:rPr>
          <w:rFonts w:ascii="Times New Roman" w:eastAsia="Times New Roman" w:hAnsi="Times New Roman" w:cs="Times New Roman"/>
          <w:b/>
          <w:bCs/>
          <w:sz w:val="24"/>
          <w:szCs w:val="24"/>
        </w:rPr>
        <w:t>Expert Testimony</w:t>
      </w:r>
      <w:r w:rsidRPr="007E762A">
        <w:rPr>
          <w:rFonts w:ascii="Times New Roman" w:eastAsia="Times New Roman" w:hAnsi="Times New Roman" w:cs="Times New Roman"/>
          <w:sz w:val="24"/>
          <w:szCs w:val="24"/>
        </w:rPr>
        <w:br/>
      </w:r>
      <w:r w:rsidRPr="00475E6E">
        <w:rPr>
          <w:rFonts w:ascii="Times New Roman" w:eastAsia="Times New Roman" w:hAnsi="Times New Roman" w:cs="Times New Roman"/>
          <w:sz w:val="24"/>
          <w:szCs w:val="24"/>
          <w:highlight w:val="yellow"/>
        </w:rPr>
        <w:t>In addition, allowing experts on eyewitness identification to testify in court could educate juries and perhaps lead to more measured evaluation of the testimony. Most U.S. jurisdictions disallow such experts in courtrooms on the grounds that laboratory-based eyewitness research does not apply to the courtroom and that, in any case,</w:t>
      </w:r>
      <w:r w:rsidRPr="007E762A">
        <w:rPr>
          <w:rFonts w:ascii="Times New Roman" w:eastAsia="Times New Roman" w:hAnsi="Times New Roman" w:cs="Times New Roman"/>
          <w:sz w:val="24"/>
          <w:szCs w:val="24"/>
        </w:rPr>
        <w:t xml:space="preserve"> its conclusions are mostly common sense and therefore not very enlightening. Yet psychologist Gary Wells of Iowa State University and his colleague Lisa </w:t>
      </w:r>
      <w:proofErr w:type="spellStart"/>
      <w:r w:rsidRPr="007E762A">
        <w:rPr>
          <w:rFonts w:ascii="Times New Roman" w:eastAsia="Times New Roman" w:hAnsi="Times New Roman" w:cs="Times New Roman"/>
          <w:sz w:val="24"/>
          <w:szCs w:val="24"/>
        </w:rPr>
        <w:t>Hasel</w:t>
      </w:r>
      <w:proofErr w:type="spellEnd"/>
      <w:r w:rsidRPr="007E762A">
        <w:rPr>
          <w:rFonts w:ascii="Times New Roman" w:eastAsia="Times New Roman" w:hAnsi="Times New Roman" w:cs="Times New Roman"/>
          <w:sz w:val="24"/>
          <w:szCs w:val="24"/>
        </w:rPr>
        <w:t xml:space="preserve"> have amassed considerable evidence showing that the experimental findings do apply to courtroom testimony and that they are often counterintuitive.</w:t>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r w:rsidRPr="00475E6E">
        <w:rPr>
          <w:rFonts w:ascii="Times New Roman" w:eastAsia="Times New Roman" w:hAnsi="Times New Roman" w:cs="Times New Roman"/>
          <w:sz w:val="24"/>
          <w:szCs w:val="24"/>
          <w:highlight w:val="yellow"/>
        </w:rPr>
        <w:t xml:space="preserve">Science can and should inform </w:t>
      </w:r>
      <w:r w:rsidRPr="00475E6E">
        <w:rPr>
          <w:rFonts w:ascii="Times New Roman" w:eastAsia="Times New Roman" w:hAnsi="Times New Roman" w:cs="Times New Roman"/>
          <w:sz w:val="24"/>
          <w:szCs w:val="24"/>
          <w:highlight w:val="yellow"/>
        </w:rPr>
        <w:softHyphen/>
        <w:t>judicial processes to improve the accuracy and assessment of eyewitness accounts. We are seeing some small steps in this direction, but our courts still have a long way to go to better ensure that innocent people are not punished because of flaws in this very influential type of evidence.</w:t>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r w:rsidRPr="007E762A">
        <w:rPr>
          <w:rFonts w:ascii="Times New Roman" w:eastAsia="Times New Roman" w:hAnsi="Times New Roman" w:cs="Times New Roman"/>
          <w:b/>
          <w:bCs/>
          <w:sz w:val="24"/>
          <w:szCs w:val="24"/>
        </w:rPr>
        <w:t>Error-Prone IDs</w:t>
      </w:r>
      <w:r w:rsidRPr="007E762A">
        <w:rPr>
          <w:rFonts w:ascii="Times New Roman" w:eastAsia="Times New Roman" w:hAnsi="Times New Roman" w:cs="Times New Roman"/>
          <w:sz w:val="24"/>
          <w:szCs w:val="24"/>
        </w:rPr>
        <w:br/>
        <w:t>A number of factors can reduce the accuracy of eyewitness identifications. Here are some of them:</w:t>
      </w:r>
    </w:p>
    <w:p w:rsidR="007E762A" w:rsidRPr="007E762A" w:rsidRDefault="007E762A" w:rsidP="007E762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E762A">
        <w:rPr>
          <w:rFonts w:ascii="Times New Roman" w:eastAsia="Times New Roman" w:hAnsi="Times New Roman" w:cs="Times New Roman"/>
          <w:sz w:val="24"/>
          <w:szCs w:val="24"/>
        </w:rPr>
        <w:t>Extreme witness stress at the crime scene or during the identification process.</w:t>
      </w:r>
    </w:p>
    <w:p w:rsidR="007E762A" w:rsidRPr="007E762A" w:rsidRDefault="007E762A" w:rsidP="007E762A">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7E762A">
        <w:rPr>
          <w:rFonts w:ascii="Times New Roman" w:eastAsia="Times New Roman" w:hAnsi="Times New Roman" w:cs="Times New Roman"/>
          <w:sz w:val="24"/>
          <w:szCs w:val="24"/>
        </w:rPr>
        <w:t>Presence of weapons at the crime (because they can intensify stress</w:t>
      </w:r>
      <w:proofErr w:type="gramEnd"/>
      <w:r w:rsidRPr="007E762A">
        <w:rPr>
          <w:rFonts w:ascii="Times New Roman" w:eastAsia="Times New Roman" w:hAnsi="Times New Roman" w:cs="Times New Roman"/>
          <w:sz w:val="24"/>
          <w:szCs w:val="24"/>
        </w:rPr>
        <w:t xml:space="preserve"> and distract witnesses).</w:t>
      </w:r>
    </w:p>
    <w:p w:rsidR="007E762A" w:rsidRPr="007E762A" w:rsidRDefault="007E762A" w:rsidP="007E762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E762A">
        <w:rPr>
          <w:rFonts w:ascii="Times New Roman" w:eastAsia="Times New Roman" w:hAnsi="Times New Roman" w:cs="Times New Roman"/>
          <w:sz w:val="24"/>
          <w:szCs w:val="24"/>
        </w:rPr>
        <w:t>Use of a disguise by the perpetrator such as a mask or wig.</w:t>
      </w:r>
    </w:p>
    <w:p w:rsidR="007E762A" w:rsidRPr="007E762A" w:rsidRDefault="007E762A" w:rsidP="007E762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E762A">
        <w:rPr>
          <w:rFonts w:ascii="Times New Roman" w:eastAsia="Times New Roman" w:hAnsi="Times New Roman" w:cs="Times New Roman"/>
          <w:sz w:val="24"/>
          <w:szCs w:val="24"/>
        </w:rPr>
        <w:t>A racial disparity between the witness and the suspect.</w:t>
      </w:r>
    </w:p>
    <w:p w:rsidR="007E762A" w:rsidRPr="007E762A" w:rsidRDefault="007E762A" w:rsidP="007E762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E762A">
        <w:rPr>
          <w:rFonts w:ascii="Times New Roman" w:eastAsia="Times New Roman" w:hAnsi="Times New Roman" w:cs="Times New Roman"/>
          <w:sz w:val="24"/>
          <w:szCs w:val="24"/>
        </w:rPr>
        <w:t>Brief viewing times at the lineup or during other identification procedures.</w:t>
      </w:r>
    </w:p>
    <w:p w:rsidR="007E762A" w:rsidRPr="007E762A" w:rsidRDefault="007E762A" w:rsidP="007E762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E762A">
        <w:rPr>
          <w:rFonts w:ascii="Times New Roman" w:eastAsia="Times New Roman" w:hAnsi="Times New Roman" w:cs="Times New Roman"/>
          <w:sz w:val="24"/>
          <w:szCs w:val="24"/>
        </w:rPr>
        <w:t>A lack of distinctive characteristics of the suspect such as tattoos or extreme height.</w:t>
      </w:r>
    </w:p>
    <w:p w:rsidR="007E762A" w:rsidRPr="007E762A" w:rsidRDefault="007E762A" w:rsidP="007E762A">
      <w:pPr>
        <w:spacing w:before="100" w:beforeAutospacing="1" w:after="100" w:afterAutospacing="1" w:line="240" w:lineRule="auto"/>
        <w:rPr>
          <w:rFonts w:ascii="Times New Roman" w:eastAsia="Times New Roman" w:hAnsi="Times New Roman" w:cs="Times New Roman"/>
          <w:sz w:val="24"/>
          <w:szCs w:val="24"/>
        </w:rPr>
      </w:pPr>
      <w:r w:rsidRPr="007E762A">
        <w:rPr>
          <w:rFonts w:ascii="Times New Roman" w:eastAsia="Times New Roman" w:hAnsi="Times New Roman" w:cs="Times New Roman"/>
          <w:i/>
          <w:iCs/>
          <w:sz w:val="24"/>
          <w:szCs w:val="24"/>
        </w:rPr>
        <w:t>Note: This story was originally printed with the title "Do the "Eyes" Have It?"</w:t>
      </w:r>
    </w:p>
    <w:p w:rsidR="00DD28D2" w:rsidRDefault="00DD28D2">
      <w:bookmarkStart w:id="6" w:name="_GoBack"/>
      <w:bookmarkEnd w:id="6"/>
    </w:p>
    <w:sectPr w:rsidR="00DD28D2" w:rsidSect="007E762A">
      <w:pgSz w:w="12240" w:h="15840"/>
      <w:pgMar w:top="1440" w:right="1080" w:bottom="1440" w:left="108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cuartas14" w:date="2012-04-30T13:19:00Z" w:initials="a">
    <w:p w:rsidR="004D7651" w:rsidRDefault="004D7651">
      <w:pPr>
        <w:pStyle w:val="CommentText"/>
      </w:pPr>
      <w:r>
        <w:rPr>
          <w:rStyle w:val="CommentReference"/>
        </w:rPr>
        <w:annotationRef/>
      </w:r>
      <w:r>
        <w:t xml:space="preserve"> Who is </w:t>
      </w:r>
      <w:proofErr w:type="spellStart"/>
      <w:r>
        <w:t>Bloodsworth</w:t>
      </w:r>
      <w:proofErr w:type="spellEnd"/>
      <w:r>
        <w:t>?</w:t>
      </w:r>
    </w:p>
  </w:comment>
  <w:comment w:id="1" w:author="acuartas14" w:date="2012-04-30T13:19:00Z" w:initials="a">
    <w:p w:rsidR="004D7651" w:rsidRDefault="004D7651">
      <w:pPr>
        <w:pStyle w:val="CommentText"/>
      </w:pPr>
      <w:r>
        <w:rPr>
          <w:rStyle w:val="CommentReference"/>
        </w:rPr>
        <w:annotationRef/>
      </w:r>
      <w:r>
        <w:t>Why do some states not allow DNA testing to be allowed.</w:t>
      </w:r>
    </w:p>
  </w:comment>
  <w:comment w:id="2" w:author="acuartas14" w:date="2012-04-30T13:22:00Z" w:initials="a">
    <w:p w:rsidR="004D7651" w:rsidRDefault="004D7651">
      <w:pPr>
        <w:pStyle w:val="CommentText"/>
      </w:pPr>
      <w:r>
        <w:rPr>
          <w:rStyle w:val="CommentReference"/>
        </w:rPr>
        <w:annotationRef/>
      </w:r>
      <w:r>
        <w:t>What would happen if they knew who did it? But then chose the wrong person because the criminal and her made a deal? And was caught would that still be Aiding and Abetting.</w:t>
      </w:r>
    </w:p>
  </w:comment>
  <w:comment w:id="3" w:author="acuartas14" w:date="2012-04-30T13:26:00Z" w:initials="a">
    <w:p w:rsidR="004D7651" w:rsidRDefault="004D7651">
      <w:pPr>
        <w:pStyle w:val="CommentText"/>
      </w:pPr>
      <w:r>
        <w:rPr>
          <w:rStyle w:val="CommentReference"/>
        </w:rPr>
        <w:annotationRef/>
      </w:r>
      <w:r>
        <w:t>Why do they do that?</w:t>
      </w:r>
    </w:p>
  </w:comment>
  <w:comment w:id="4" w:author="acuartas14" w:date="2012-04-30T13:26:00Z" w:initials="a">
    <w:p w:rsidR="004D7651" w:rsidRDefault="004D7651">
      <w:pPr>
        <w:pStyle w:val="CommentText"/>
      </w:pPr>
      <w:r>
        <w:rPr>
          <w:rStyle w:val="CommentReference"/>
        </w:rPr>
        <w:annotationRef/>
      </w:r>
      <w:r>
        <w:t>So they identify the suspects that go under the description of the testimony.</w:t>
      </w:r>
    </w:p>
  </w:comment>
  <w:comment w:id="5" w:author="acuartas14" w:date="2012-04-30T13:28:00Z" w:initials="a">
    <w:p w:rsidR="004D7651" w:rsidRDefault="004D7651">
      <w:pPr>
        <w:pStyle w:val="CommentText"/>
      </w:pPr>
      <w:r>
        <w:rPr>
          <w:rStyle w:val="CommentReference"/>
        </w:rPr>
        <w:annotationRef/>
      </w:r>
      <w:r>
        <w:t>Who was this?</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D5171E"/>
    <w:multiLevelType w:val="multilevel"/>
    <w:tmpl w:val="F928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762A"/>
    <w:rsid w:val="00475E6E"/>
    <w:rsid w:val="004D7651"/>
    <w:rsid w:val="007E762A"/>
    <w:rsid w:val="00C47A32"/>
    <w:rsid w:val="00DD28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A32"/>
  </w:style>
  <w:style w:type="paragraph" w:styleId="Heading2">
    <w:name w:val="heading 2"/>
    <w:basedOn w:val="Normal"/>
    <w:link w:val="Heading2Char"/>
    <w:uiPriority w:val="9"/>
    <w:qFormat/>
    <w:rsid w:val="007E76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762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E762A"/>
    <w:rPr>
      <w:color w:val="0000FF"/>
      <w:u w:val="single"/>
    </w:rPr>
  </w:style>
  <w:style w:type="paragraph" w:styleId="NormalWeb">
    <w:name w:val="Normal (Web)"/>
    <w:basedOn w:val="Normal"/>
    <w:uiPriority w:val="99"/>
    <w:semiHidden/>
    <w:unhideWhenUsed/>
    <w:rsid w:val="007E76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info">
    <w:name w:val="articleinfo"/>
    <w:basedOn w:val="Normal"/>
    <w:rsid w:val="007E76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
    <w:name w:val="byline"/>
    <w:basedOn w:val="DefaultParagraphFont"/>
    <w:rsid w:val="007E762A"/>
  </w:style>
  <w:style w:type="character" w:customStyle="1" w:styleId="datestamp">
    <w:name w:val="datestamp"/>
    <w:basedOn w:val="DefaultParagraphFont"/>
    <w:rsid w:val="007E762A"/>
  </w:style>
  <w:style w:type="character" w:styleId="Strong">
    <w:name w:val="Strong"/>
    <w:basedOn w:val="DefaultParagraphFont"/>
    <w:uiPriority w:val="22"/>
    <w:qFormat/>
    <w:rsid w:val="007E762A"/>
    <w:rPr>
      <w:b/>
      <w:bCs/>
    </w:rPr>
  </w:style>
  <w:style w:type="character" w:styleId="Emphasis">
    <w:name w:val="Emphasis"/>
    <w:basedOn w:val="DefaultParagraphFont"/>
    <w:uiPriority w:val="20"/>
    <w:qFormat/>
    <w:rsid w:val="007E762A"/>
    <w:rPr>
      <w:i/>
      <w:iCs/>
    </w:rPr>
  </w:style>
  <w:style w:type="paragraph" w:styleId="BalloonText">
    <w:name w:val="Balloon Text"/>
    <w:basedOn w:val="Normal"/>
    <w:link w:val="BalloonTextChar"/>
    <w:uiPriority w:val="99"/>
    <w:semiHidden/>
    <w:unhideWhenUsed/>
    <w:rsid w:val="007E7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62A"/>
    <w:rPr>
      <w:rFonts w:ascii="Tahoma" w:hAnsi="Tahoma" w:cs="Tahoma"/>
      <w:sz w:val="16"/>
      <w:szCs w:val="16"/>
    </w:rPr>
  </w:style>
  <w:style w:type="character" w:styleId="CommentReference">
    <w:name w:val="annotation reference"/>
    <w:basedOn w:val="DefaultParagraphFont"/>
    <w:uiPriority w:val="99"/>
    <w:semiHidden/>
    <w:unhideWhenUsed/>
    <w:rsid w:val="004D7651"/>
    <w:rPr>
      <w:sz w:val="16"/>
      <w:szCs w:val="16"/>
    </w:rPr>
  </w:style>
  <w:style w:type="paragraph" w:styleId="CommentText">
    <w:name w:val="annotation text"/>
    <w:basedOn w:val="Normal"/>
    <w:link w:val="CommentTextChar"/>
    <w:uiPriority w:val="99"/>
    <w:semiHidden/>
    <w:unhideWhenUsed/>
    <w:rsid w:val="004D7651"/>
    <w:pPr>
      <w:spacing w:line="240" w:lineRule="auto"/>
    </w:pPr>
    <w:rPr>
      <w:sz w:val="20"/>
      <w:szCs w:val="20"/>
    </w:rPr>
  </w:style>
  <w:style w:type="character" w:customStyle="1" w:styleId="CommentTextChar">
    <w:name w:val="Comment Text Char"/>
    <w:basedOn w:val="DefaultParagraphFont"/>
    <w:link w:val="CommentText"/>
    <w:uiPriority w:val="99"/>
    <w:semiHidden/>
    <w:rsid w:val="004D7651"/>
    <w:rPr>
      <w:sz w:val="20"/>
      <w:szCs w:val="20"/>
    </w:rPr>
  </w:style>
  <w:style w:type="paragraph" w:styleId="CommentSubject">
    <w:name w:val="annotation subject"/>
    <w:basedOn w:val="CommentText"/>
    <w:next w:val="CommentText"/>
    <w:link w:val="CommentSubjectChar"/>
    <w:uiPriority w:val="99"/>
    <w:semiHidden/>
    <w:unhideWhenUsed/>
    <w:rsid w:val="004D7651"/>
    <w:rPr>
      <w:b/>
      <w:bCs/>
    </w:rPr>
  </w:style>
  <w:style w:type="character" w:customStyle="1" w:styleId="CommentSubjectChar">
    <w:name w:val="Comment Subject Char"/>
    <w:basedOn w:val="CommentTextChar"/>
    <w:link w:val="CommentSubject"/>
    <w:uiPriority w:val="99"/>
    <w:semiHidden/>
    <w:rsid w:val="004D76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E76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762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E762A"/>
    <w:rPr>
      <w:color w:val="0000FF"/>
      <w:u w:val="single"/>
    </w:rPr>
  </w:style>
  <w:style w:type="paragraph" w:styleId="NormalWeb">
    <w:name w:val="Normal (Web)"/>
    <w:basedOn w:val="Normal"/>
    <w:uiPriority w:val="99"/>
    <w:semiHidden/>
    <w:unhideWhenUsed/>
    <w:rsid w:val="007E76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info">
    <w:name w:val="articleinfo"/>
    <w:basedOn w:val="Normal"/>
    <w:rsid w:val="007E76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
    <w:name w:val="byline"/>
    <w:basedOn w:val="DefaultParagraphFont"/>
    <w:rsid w:val="007E762A"/>
  </w:style>
  <w:style w:type="character" w:customStyle="1" w:styleId="datestamp">
    <w:name w:val="datestamp"/>
    <w:basedOn w:val="DefaultParagraphFont"/>
    <w:rsid w:val="007E762A"/>
  </w:style>
  <w:style w:type="character" w:styleId="Strong">
    <w:name w:val="Strong"/>
    <w:basedOn w:val="DefaultParagraphFont"/>
    <w:uiPriority w:val="22"/>
    <w:qFormat/>
    <w:rsid w:val="007E762A"/>
    <w:rPr>
      <w:b/>
      <w:bCs/>
    </w:rPr>
  </w:style>
  <w:style w:type="character" w:styleId="Emphasis">
    <w:name w:val="Emphasis"/>
    <w:basedOn w:val="DefaultParagraphFont"/>
    <w:uiPriority w:val="20"/>
    <w:qFormat/>
    <w:rsid w:val="007E762A"/>
    <w:rPr>
      <w:i/>
      <w:iCs/>
    </w:rPr>
  </w:style>
  <w:style w:type="paragraph" w:styleId="BalloonText">
    <w:name w:val="Balloon Text"/>
    <w:basedOn w:val="Normal"/>
    <w:link w:val="BalloonTextChar"/>
    <w:uiPriority w:val="99"/>
    <w:semiHidden/>
    <w:unhideWhenUsed/>
    <w:rsid w:val="007E7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6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9191507">
      <w:bodyDiv w:val="1"/>
      <w:marLeft w:val="0"/>
      <w:marRight w:val="0"/>
      <w:marTop w:val="0"/>
      <w:marBottom w:val="0"/>
      <w:divBdr>
        <w:top w:val="none" w:sz="0" w:space="0" w:color="auto"/>
        <w:left w:val="none" w:sz="0" w:space="0" w:color="auto"/>
        <w:bottom w:val="none" w:sz="0" w:space="0" w:color="auto"/>
        <w:right w:val="none" w:sz="0" w:space="0" w:color="auto"/>
      </w:divBdr>
      <w:divsChild>
        <w:div w:id="891816447">
          <w:marLeft w:val="0"/>
          <w:marRight w:val="0"/>
          <w:marTop w:val="0"/>
          <w:marBottom w:val="0"/>
          <w:divBdr>
            <w:top w:val="none" w:sz="0" w:space="0" w:color="auto"/>
            <w:left w:val="none" w:sz="0" w:space="0" w:color="auto"/>
            <w:bottom w:val="none" w:sz="0" w:space="0" w:color="auto"/>
            <w:right w:val="none" w:sz="0" w:space="0" w:color="auto"/>
          </w:divBdr>
        </w:div>
        <w:div w:id="1959218118">
          <w:marLeft w:val="0"/>
          <w:marRight w:val="0"/>
          <w:marTop w:val="0"/>
          <w:marBottom w:val="0"/>
          <w:divBdr>
            <w:top w:val="none" w:sz="0" w:space="0" w:color="auto"/>
            <w:left w:val="none" w:sz="0" w:space="0" w:color="auto"/>
            <w:bottom w:val="none" w:sz="0" w:space="0" w:color="auto"/>
            <w:right w:val="none" w:sz="0" w:space="0" w:color="auto"/>
          </w:divBdr>
          <w:divsChild>
            <w:div w:id="1556165238">
              <w:marLeft w:val="0"/>
              <w:marRight w:val="0"/>
              <w:marTop w:val="0"/>
              <w:marBottom w:val="0"/>
              <w:divBdr>
                <w:top w:val="none" w:sz="0" w:space="0" w:color="auto"/>
                <w:left w:val="none" w:sz="0" w:space="0" w:color="auto"/>
                <w:bottom w:val="none" w:sz="0" w:space="0" w:color="auto"/>
                <w:right w:val="none" w:sz="0" w:space="0" w:color="auto"/>
              </w:divBdr>
              <w:divsChild>
                <w:div w:id="34532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hyperlink" Target="http://www.scientificamerican.com/author.cfm?id=137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cientificamerican.com/author.cfm?id=1412"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86EC5-3C70-4D9C-8333-A0F82C444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1044</Words>
  <Characters>5954</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acuartas14</cp:lastModifiedBy>
  <cp:revision>2</cp:revision>
  <dcterms:created xsi:type="dcterms:W3CDTF">2012-04-30T17:39:00Z</dcterms:created>
  <dcterms:modified xsi:type="dcterms:W3CDTF">2012-04-30T17:39:00Z</dcterms:modified>
</cp:coreProperties>
</file>